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F2" w:rsidRPr="00E41E53" w:rsidRDefault="00D375F2" w:rsidP="00D375F2">
      <w:pPr>
        <w:pStyle w:val="a3"/>
        <w:rPr>
          <w:b/>
          <w:sz w:val="24"/>
        </w:rPr>
      </w:pPr>
      <w:r w:rsidRPr="00E41E53">
        <w:rPr>
          <w:b/>
          <w:sz w:val="24"/>
        </w:rPr>
        <w:t>УКРАЇНА</w:t>
      </w:r>
    </w:p>
    <w:p w:rsidR="00D375F2" w:rsidRDefault="00D375F2" w:rsidP="00D375F2">
      <w:pPr>
        <w:pStyle w:val="a5"/>
        <w:spacing w:after="0"/>
        <w:jc w:val="center"/>
        <w:rPr>
          <w:b/>
          <w:lang w:val="uk-UA"/>
        </w:rPr>
      </w:pPr>
      <w:r w:rsidRPr="00E41E5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-548640</wp:posOffset>
            </wp:positionV>
            <wp:extent cx="431800" cy="541655"/>
            <wp:effectExtent l="19050" t="0" r="635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E53">
        <w:rPr>
          <w:b/>
          <w:lang w:val="uk-UA"/>
        </w:rPr>
        <w:t>ХАРКІВСЬКА ОБЛАСТЬ</w:t>
      </w:r>
    </w:p>
    <w:p w:rsidR="00D375F2" w:rsidRPr="00E41E53" w:rsidRDefault="00D375F2" w:rsidP="00D375F2">
      <w:pPr>
        <w:pStyle w:val="a5"/>
        <w:spacing w:after="0"/>
        <w:jc w:val="center"/>
        <w:rPr>
          <w:b/>
          <w:lang w:val="uk-UA"/>
        </w:rPr>
      </w:pPr>
    </w:p>
    <w:p w:rsidR="00D375F2" w:rsidRPr="00E41E53" w:rsidRDefault="00D375F2" w:rsidP="00D3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D375F2" w:rsidRPr="00E41E53" w:rsidRDefault="00D375F2" w:rsidP="00D3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D375F2" w:rsidRPr="00E41E53" w:rsidRDefault="00D375F2" w:rsidP="00D3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D375F2" w:rsidRPr="00E41E53" w:rsidRDefault="00D375F2" w:rsidP="00D3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5F2" w:rsidRDefault="00D375F2" w:rsidP="00D3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1.09.2020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97-г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5F2" w:rsidRPr="00965432" w:rsidRDefault="00D375F2" w:rsidP="00D375F2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lang w:val="uk-UA"/>
        </w:rPr>
      </w:pPr>
      <w:r w:rsidRPr="00965432">
        <w:rPr>
          <w:rFonts w:ascii="Times New Roman" w:hAnsi="Times New Roman" w:cs="Times New Roman"/>
          <w:b/>
          <w:sz w:val="24"/>
          <w:lang w:val="uk-UA"/>
        </w:rPr>
        <w:t>Про охорону приміщення школи</w:t>
      </w:r>
    </w:p>
    <w:p w:rsidR="00D375F2" w:rsidRPr="00965432" w:rsidRDefault="00D375F2" w:rsidP="00D375F2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lang w:val="uk-UA"/>
        </w:rPr>
      </w:pPr>
    </w:p>
    <w:p w:rsidR="00D375F2" w:rsidRPr="00FB4A45" w:rsidRDefault="009008C1" w:rsidP="00D3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A45"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виконання Законів України «Про охорону праці», «Про освіту», наказу Міністерства освіти і науки України від 26.12.2017 року №</w:t>
      </w:r>
      <w:r w:rsidR="00FB4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4A45">
        <w:rPr>
          <w:rFonts w:ascii="Times New Roman" w:eastAsia="Times New Roman" w:hAnsi="Times New Roman" w:cs="Times New Roman"/>
          <w:sz w:val="24"/>
          <w:szCs w:val="24"/>
          <w:lang w:val="uk-UA"/>
        </w:rPr>
        <w:t>1669 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наказу Міністерства освіти і науки України» від 22.11.2017</w:t>
      </w:r>
      <w:r w:rsidRPr="00FB4A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4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1514  «Про внесення змін до наказу Міністерства освіти і науки України від 18 квітня 2006 року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 зареєстрованого в Міністерстві юстиції України 14 грудня 2017 р. за № 1512/31380,</w:t>
      </w:r>
      <w:r w:rsidRPr="00FB4A45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4"/>
          <w:szCs w:val="24"/>
          <w:lang w:val="uk-UA"/>
        </w:rPr>
        <w:t xml:space="preserve"> </w:t>
      </w:r>
      <w:r w:rsidRPr="00FB4A4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4"/>
          <w:szCs w:val="24"/>
          <w:lang w:val="uk-UA"/>
        </w:rPr>
        <w:t>Положення</w:t>
      </w:r>
      <w:r w:rsidRPr="00FB4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4A45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>про порядок проведення навчання і перевірки знань з питань охорони праці</w:t>
      </w:r>
      <w:r w:rsidRPr="00FB4A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Ізюмській загальноосвітній</w:t>
      </w:r>
      <w:r w:rsidRPr="00FB4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4A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школі І-ІІІ ступенів № 12</w:t>
      </w:r>
      <w:r w:rsidRPr="00FB4A45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 xml:space="preserve"> </w:t>
      </w:r>
      <w:r w:rsidRPr="00FB4A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Ізюмської міської ради Харківської області в новій редакції, затвердженого наказом «</w:t>
      </w:r>
      <w:r w:rsidRPr="00FB4A4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4"/>
          <w:szCs w:val="24"/>
          <w:lang w:val="uk-UA"/>
        </w:rPr>
        <w:t>Про затвердження Положення</w:t>
      </w:r>
      <w:r w:rsidRPr="00FB4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4A45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>про порядок проведення навчання і перевірки знань з питань охорони праці</w:t>
      </w:r>
      <w:r w:rsidRPr="00FB4A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Ізюмській загальноосвітній</w:t>
      </w:r>
      <w:r w:rsidRPr="00FB4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B4A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школі І-ІІІ ступенів № 12</w:t>
      </w:r>
      <w:r w:rsidRPr="00FB4A45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  <w:lang w:val="uk-UA"/>
        </w:rPr>
        <w:t xml:space="preserve"> </w:t>
      </w:r>
      <w:r w:rsidRPr="00FB4A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Ізюмської міської ради Харківської області в новій редакції» від 12.08.2020 № 57-г</w:t>
      </w:r>
      <w:r w:rsidRPr="00FB4A4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B4A45" w:rsidRPr="00FB4A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листа доручень наради керівників місцевих органів управління у сфері освіти від 22.08.2019 року №</w:t>
      </w:r>
      <w:r w:rsidR="00FB4A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B4A45" w:rsidRPr="00FB4A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01-32/3807 з питань щодо готовності до дій у надзвичайних ситуаціях, відповідно до спільного листа Міністерства освіти і науки, Державної служби надзвичайних ситуацій України від 05.02.2015 № 1/9- 55/02-1645/12 «Про заходи безпеки на можливі ризики виникнення надзвичайних ситуацій, терористичних актів, диверсій, мінування», наказу управління освіти Ізюмської міської ради Харківської області «Про заходи безпеки у разі виникнення надзвичайних ситуацій, терористичних актів, диверсій» від 29.08. 2019 р. № 292,</w:t>
      </w:r>
      <w:r w:rsidRPr="00FB4A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75F2" w:rsidRPr="00FB4A45">
        <w:rPr>
          <w:rFonts w:ascii="Times New Roman" w:hAnsi="Times New Roman" w:cs="Times New Roman"/>
          <w:sz w:val="24"/>
          <w:szCs w:val="24"/>
          <w:lang w:val="uk-UA"/>
        </w:rPr>
        <w:t>з метою забезпечен</w:t>
      </w:r>
      <w:r w:rsidRPr="00FB4A45">
        <w:rPr>
          <w:rFonts w:ascii="Times New Roman" w:hAnsi="Times New Roman" w:cs="Times New Roman"/>
          <w:sz w:val="24"/>
          <w:szCs w:val="24"/>
          <w:lang w:val="uk-UA"/>
        </w:rPr>
        <w:t>ня належного рівня охорони будівель, приміщень і майна, своєчасного вияв</w:t>
      </w:r>
      <w:r w:rsidR="00FB4A45" w:rsidRPr="00FB4A45">
        <w:rPr>
          <w:rFonts w:ascii="Times New Roman" w:hAnsi="Times New Roman" w:cs="Times New Roman"/>
          <w:sz w:val="24"/>
          <w:szCs w:val="24"/>
          <w:lang w:val="uk-UA"/>
        </w:rPr>
        <w:t>лення та запобігання небезпечних</w:t>
      </w:r>
      <w:r w:rsidRPr="00FB4A45">
        <w:rPr>
          <w:rFonts w:ascii="Times New Roman" w:hAnsi="Times New Roman" w:cs="Times New Roman"/>
          <w:sz w:val="24"/>
          <w:szCs w:val="24"/>
          <w:lang w:val="uk-UA"/>
        </w:rPr>
        <w:t xml:space="preserve"> сит</w:t>
      </w:r>
      <w:r w:rsidR="00FB4A45" w:rsidRPr="00FB4A45">
        <w:rPr>
          <w:rFonts w:ascii="Times New Roman" w:hAnsi="Times New Roman" w:cs="Times New Roman"/>
          <w:sz w:val="24"/>
          <w:szCs w:val="24"/>
          <w:lang w:val="uk-UA"/>
        </w:rPr>
        <w:t>уацій, підтримання порядку і</w:t>
      </w:r>
      <w:r w:rsidR="00FB4A45" w:rsidRPr="00FB4A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стану готовності закладів освіти до дій у надзвичайних ситуаціях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5432">
        <w:rPr>
          <w:rFonts w:ascii="Times New Roman" w:hAnsi="Times New Roman" w:cs="Times New Roman"/>
          <w:sz w:val="24"/>
          <w:szCs w:val="24"/>
          <w:lang w:val="uk-UA"/>
        </w:rPr>
        <w:t>НАКАЗУЮ :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5432">
        <w:rPr>
          <w:rFonts w:ascii="Times New Roman" w:hAnsi="Times New Roman" w:cs="Times New Roman"/>
          <w:sz w:val="24"/>
          <w:szCs w:val="24"/>
          <w:lang w:val="uk-UA"/>
        </w:rPr>
        <w:t>1.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 xml:space="preserve"> з господарської роботи </w:t>
      </w:r>
      <w:proofErr w:type="spellStart"/>
      <w:r w:rsidRPr="00965432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965432">
        <w:rPr>
          <w:rFonts w:ascii="Times New Roman" w:hAnsi="Times New Roman" w:cs="Times New Roman"/>
          <w:sz w:val="24"/>
          <w:szCs w:val="24"/>
          <w:lang w:val="uk-UA"/>
        </w:rPr>
        <w:t xml:space="preserve"> Г.М.:</w:t>
      </w:r>
    </w:p>
    <w:p w:rsidR="00D375F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>Забезпечити надійний контроль за роботою сторожів, зокрема в нічний час.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Упродовж 2020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2021 навчального року</w:t>
      </w:r>
    </w:p>
    <w:p w:rsidR="00D375F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>Розробити і подати на затвердження маршрут руху сторожів.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02.09.2020 р.</w:t>
      </w:r>
    </w:p>
    <w:p w:rsidR="00D375F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>Повторно ознайомити сторожів з нормативно-правовими актами інструкцій та планів ліквідації аварійних ситуацій.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02.09.2020 р.</w:t>
      </w:r>
    </w:p>
    <w:p w:rsidR="00D375F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Д</w:t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 xml:space="preserve">опускати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сторожів </w:t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>до роботи тільки після попереднього проведення навчання, інструктажів та перевірки знань з охорони праці.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08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Згідно з графіком</w:t>
      </w:r>
    </w:p>
    <w:p w:rsidR="009008C1" w:rsidRPr="00965432" w:rsidRDefault="009008C1" w:rsidP="009008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1.5.Тримати під</w:t>
      </w:r>
      <w:r w:rsidR="00D375F2" w:rsidRPr="00965432">
        <w:rPr>
          <w:rFonts w:ascii="Times New Roman" w:hAnsi="Times New Roman" w:cs="Times New Roman"/>
          <w:sz w:val="24"/>
          <w:szCs w:val="24"/>
          <w:lang w:val="uk-UA"/>
        </w:rPr>
        <w:t xml:space="preserve"> контролем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 електробезпеки, виконання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75F2" w:rsidRPr="00965432">
        <w:rPr>
          <w:rFonts w:ascii="Times New Roman" w:hAnsi="Times New Roman" w:cs="Times New Roman"/>
          <w:sz w:val="24"/>
          <w:szCs w:val="24"/>
          <w:lang w:val="uk-UA"/>
        </w:rPr>
        <w:t>Правил безпечної експлуата</w:t>
      </w:r>
      <w:r>
        <w:rPr>
          <w:rFonts w:ascii="Times New Roman" w:hAnsi="Times New Roman" w:cs="Times New Roman"/>
          <w:sz w:val="24"/>
          <w:szCs w:val="24"/>
          <w:lang w:val="uk-UA"/>
        </w:rPr>
        <w:t>ції електроустановок споживачів»</w:t>
      </w:r>
      <w:r w:rsidR="00D375F2" w:rsidRPr="0096543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Упродовж 2020</w:t>
      </w:r>
      <w:r w:rsidRPr="009008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2021 навчального року</w:t>
      </w:r>
    </w:p>
    <w:p w:rsidR="00D375F2" w:rsidRDefault="009008C1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D375F2" w:rsidRPr="00965432">
        <w:rPr>
          <w:rFonts w:ascii="Times New Roman" w:hAnsi="Times New Roman" w:cs="Times New Roman"/>
          <w:sz w:val="24"/>
          <w:szCs w:val="24"/>
          <w:lang w:val="uk-UA"/>
        </w:rPr>
        <w:t>Забезпечувати сторожів персональними ліхтарями та засобами оповіщення про небезпеку.</w:t>
      </w:r>
    </w:p>
    <w:p w:rsidR="009008C1" w:rsidRDefault="009008C1" w:rsidP="009008C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Упродовж 2020</w:t>
      </w:r>
      <w:r w:rsidRPr="009008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2021 навчального року</w:t>
      </w:r>
    </w:p>
    <w:p w:rsidR="00FB4A45" w:rsidRPr="002B718C" w:rsidRDefault="00FB4A45" w:rsidP="00FB4A45">
      <w:pPr>
        <w:pStyle w:val="a9"/>
        <w:spacing w:before="0" w:beforeAutospacing="0" w:after="0"/>
        <w:jc w:val="both"/>
        <w:rPr>
          <w:lang w:val="uk-UA"/>
        </w:rPr>
      </w:pPr>
      <w:r>
        <w:rPr>
          <w:lang w:val="uk-UA"/>
        </w:rPr>
        <w:t>1.7.</w:t>
      </w:r>
      <w:r w:rsidRPr="00FB4A45">
        <w:rPr>
          <w:lang w:val="uk-UA"/>
        </w:rPr>
        <w:t xml:space="preserve"> </w:t>
      </w:r>
      <w:r w:rsidRPr="002B718C">
        <w:rPr>
          <w:lang w:val="uk-UA"/>
        </w:rPr>
        <w:t>Забезпечити неухильне виконання відповідальними особами затверджених інструкцій щодо порядку дій у надзвичайних ситуаціях.</w:t>
      </w:r>
    </w:p>
    <w:p w:rsidR="009008C1" w:rsidRPr="00965432" w:rsidRDefault="00FB4A45" w:rsidP="00FB4A45">
      <w:pPr>
        <w:pStyle w:val="a9"/>
        <w:spacing w:before="0" w:beforeAutospacing="0" w:after="0"/>
        <w:ind w:left="4956"/>
        <w:jc w:val="both"/>
        <w:rPr>
          <w:lang w:val="uk-UA"/>
        </w:rPr>
      </w:pPr>
      <w:r>
        <w:rPr>
          <w:lang w:val="uk-UA"/>
        </w:rPr>
        <w:t xml:space="preserve">      </w:t>
      </w:r>
      <w:r w:rsidRPr="002B718C">
        <w:rPr>
          <w:lang w:val="uk-UA"/>
        </w:rPr>
        <w:t>Упродовж 2020/2021 навчального року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5432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даного наказу залишаю за собою.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5F2" w:rsidRPr="00965432" w:rsidRDefault="009008C1" w:rsidP="00D3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МАЛИК</w:t>
      </w: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5F2" w:rsidRPr="00965432" w:rsidRDefault="00D375F2" w:rsidP="00D375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5432">
        <w:rPr>
          <w:rFonts w:ascii="Times New Roman" w:hAnsi="Times New Roman" w:cs="Times New Roman"/>
          <w:sz w:val="24"/>
          <w:szCs w:val="24"/>
          <w:lang w:val="uk-UA"/>
        </w:rPr>
        <w:t>З наказом ознайомлена:</w:t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65432">
        <w:rPr>
          <w:rFonts w:ascii="Times New Roman" w:hAnsi="Times New Roman" w:cs="Times New Roman"/>
          <w:sz w:val="24"/>
          <w:szCs w:val="24"/>
          <w:lang w:val="uk-UA"/>
        </w:rPr>
        <w:tab/>
        <w:t>Г.М.</w:t>
      </w:r>
      <w:proofErr w:type="spellStart"/>
      <w:r w:rsidRPr="00965432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</w:p>
    <w:p w:rsidR="00E51C73" w:rsidRDefault="00D375F2" w:rsidP="00D375F2">
      <w:r w:rsidRPr="00E41E53">
        <w:rPr>
          <w:sz w:val="24"/>
        </w:rPr>
        <w:br w:type="page"/>
      </w:r>
    </w:p>
    <w:sectPr w:rsidR="00E5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5F2"/>
    <w:rsid w:val="009008C1"/>
    <w:rsid w:val="00D375F2"/>
    <w:rsid w:val="00E51C73"/>
    <w:rsid w:val="00F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2"/>
    <w:qFormat/>
    <w:rsid w:val="00D375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D37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Название Знак2"/>
    <w:basedOn w:val="a0"/>
    <w:link w:val="a3"/>
    <w:rsid w:val="00D375F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nhideWhenUsed/>
    <w:rsid w:val="00D37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375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D375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375F2"/>
  </w:style>
  <w:style w:type="paragraph" w:styleId="a9">
    <w:name w:val="Normal (Web)"/>
    <w:basedOn w:val="a"/>
    <w:uiPriority w:val="99"/>
    <w:rsid w:val="00FB4A45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2020-10-31T22:22:00Z</dcterms:created>
  <dcterms:modified xsi:type="dcterms:W3CDTF">2020-10-31T22:52:00Z</dcterms:modified>
</cp:coreProperties>
</file>